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B" w:rsidRDefault="00E1125B" w:rsidP="00740352">
      <w:pPr>
        <w:pStyle w:val="Nadpis2"/>
        <w:spacing w:line="20" w:lineRule="atLeast"/>
        <w:jc w:val="center"/>
        <w:rPr>
          <w:rFonts w:ascii="Arial" w:hAnsi="Arial" w:cs="Arial"/>
          <w:i/>
          <w:shadow/>
          <w:sz w:val="32"/>
        </w:rPr>
      </w:pPr>
      <w:bookmarkStart w:id="0" w:name="_GoBack"/>
      <w:bookmarkEnd w:id="0"/>
    </w:p>
    <w:p w:rsidR="00E1125B" w:rsidRDefault="007578C5" w:rsidP="00740352">
      <w:pPr>
        <w:pStyle w:val="Nadpis2"/>
        <w:spacing w:line="20" w:lineRule="atLeast"/>
        <w:jc w:val="center"/>
        <w:rPr>
          <w:rFonts w:ascii="Arial" w:hAnsi="Arial" w:cs="Arial"/>
          <w:i/>
          <w:shadow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Znak" style="position:absolute;left:0;text-align:left;margin-left:-9pt;margin-top:-9pt;width:51.05pt;height:48.9pt;z-index:1;visibility:visible" wrapcoords="-80 0 -80 21517 21600 21517 21600 0 -80 0">
            <v:imagedata r:id="rId4" o:title=""/>
            <w10:wrap type="tight"/>
          </v:shape>
        </w:pict>
      </w:r>
      <w:r w:rsidR="00E1125B">
        <w:rPr>
          <w:rFonts w:ascii="Arial" w:hAnsi="Arial" w:cs="Arial"/>
          <w:i/>
          <w:shadow/>
          <w:sz w:val="32"/>
        </w:rPr>
        <w:t>Asociace víceúčelových základních organizací</w:t>
      </w:r>
    </w:p>
    <w:p w:rsidR="00E1125B" w:rsidRDefault="00E1125B" w:rsidP="0074035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8B1C49">
        <w:rPr>
          <w:rFonts w:ascii="Arial" w:hAnsi="Arial" w:cs="Arial"/>
          <w:b/>
          <w:i/>
          <w:sz w:val="32"/>
          <w:szCs w:val="32"/>
        </w:rPr>
        <w:t>technickýc</w:t>
      </w:r>
      <w:r>
        <w:rPr>
          <w:rFonts w:ascii="Arial" w:hAnsi="Arial" w:cs="Arial"/>
          <w:b/>
          <w:i/>
          <w:sz w:val="32"/>
          <w:szCs w:val="32"/>
        </w:rPr>
        <w:t>h sportů a činností České republiky</w:t>
      </w:r>
    </w:p>
    <w:p w:rsidR="00E1125B" w:rsidRPr="008B1C49" w:rsidRDefault="00E1125B" w:rsidP="00740352">
      <w:pPr>
        <w:pBdr>
          <w:bottom w:val="single" w:sz="6" w:space="1" w:color="auto"/>
        </w:pBdr>
        <w:spacing w:after="0" w:line="240" w:lineRule="auto"/>
        <w:jc w:val="center"/>
        <w:rPr>
          <w:i/>
        </w:rPr>
      </w:pPr>
      <w:r w:rsidRPr="008B1C49">
        <w:rPr>
          <w:i/>
        </w:rPr>
        <w:t>se sídlem Lorecká 465, 284 01 Kutná Hora</w:t>
      </w:r>
      <w:r>
        <w:rPr>
          <w:i/>
        </w:rPr>
        <w:t>, IČ: 416 95 402</w:t>
      </w:r>
    </w:p>
    <w:p w:rsidR="00E1125B" w:rsidRDefault="00E1125B" w:rsidP="0074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25B" w:rsidRPr="004D5985" w:rsidRDefault="00E1125B" w:rsidP="004D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 xml:space="preserve">J E D NA C Í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Ř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Á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D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 D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E L E G Á T Ů</w:t>
      </w:r>
    </w:p>
    <w:p w:rsidR="00E1125B" w:rsidRPr="004D5985" w:rsidRDefault="00E1125B" w:rsidP="004D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 xml:space="preserve">11.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 xml:space="preserve">S J E Z D U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A V 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Z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O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 xml:space="preserve"> T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S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 xml:space="preserve">Č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Č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  <w:r w:rsidRPr="004D5985">
        <w:rPr>
          <w:rFonts w:ascii="Times New Roman" w:hAnsi="Times New Roman"/>
          <w:b/>
          <w:bCs/>
          <w:i/>
          <w:iCs/>
          <w:sz w:val="36"/>
          <w:szCs w:val="36"/>
        </w:rPr>
        <w:t>R</w:t>
      </w:r>
    </w:p>
    <w:p w:rsidR="00E1125B" w:rsidRDefault="00E1125B" w:rsidP="004D59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konaného dne 12.10. 2019 v jednací místnosti hradu Doubravka</w:t>
      </w:r>
    </w:p>
    <w:p w:rsidR="00E1125B" w:rsidRDefault="00E1125B" w:rsidP="004D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TEPLICE</w:t>
      </w:r>
    </w:p>
    <w:p w:rsidR="00E1125B" w:rsidRDefault="00E1125B" w:rsidP="004D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Od 10:00 do 17:00 hod</w:t>
      </w:r>
    </w:p>
    <w:p w:rsidR="00E1125B" w:rsidRDefault="00E1125B" w:rsidP="004D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1) 11. Sjezdu AVZO TSČ ČR se zúčastní</w:t>
      </w: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1.1 – </w:t>
      </w:r>
      <w:r w:rsidRPr="00740352">
        <w:rPr>
          <w:rFonts w:ascii="Times New Roman" w:hAnsi="Times New Roman"/>
          <w:sz w:val="24"/>
          <w:szCs w:val="24"/>
        </w:rPr>
        <w:tab/>
        <w:t>zvolení delegáti dle požadavku členských schůzí PS AVZO v jednotlivých krajích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1.2 – </w:t>
      </w:r>
      <w:r w:rsidRPr="00740352">
        <w:rPr>
          <w:rFonts w:ascii="Times New Roman" w:hAnsi="Times New Roman"/>
          <w:sz w:val="24"/>
          <w:szCs w:val="24"/>
        </w:rPr>
        <w:tab/>
        <w:t>stávající funkcionáři VV, KK a předsedové rad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1.3 – </w:t>
      </w:r>
      <w:r w:rsidRPr="00740352">
        <w:rPr>
          <w:rFonts w:ascii="Times New Roman" w:hAnsi="Times New Roman"/>
          <w:sz w:val="24"/>
          <w:szCs w:val="24"/>
        </w:rPr>
        <w:tab/>
        <w:t>hosté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2)</w:t>
      </w:r>
      <w:r w:rsidRPr="00740352">
        <w:rPr>
          <w:rFonts w:ascii="Times New Roman" w:hAnsi="Times New Roman"/>
          <w:sz w:val="24"/>
          <w:szCs w:val="24"/>
        </w:rPr>
        <w:tab/>
        <w:t>K účasti na jednání opravňuje zvoleného delegáta pozvánka a občanský průkaz. Na základě prezence obdrží delegát hlasovací lístek. Prezence delegátů od 09:00 hod.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3) </w:t>
      </w:r>
      <w:r w:rsidRPr="00740352">
        <w:rPr>
          <w:rFonts w:ascii="Times New Roman" w:hAnsi="Times New Roman"/>
          <w:sz w:val="24"/>
          <w:szCs w:val="24"/>
        </w:rPr>
        <w:t>Před zahájením sjezdu obdrží delegáti pracovní materiály.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3.1 Návrh programu sjezdu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3.2 Návrh změn Stanov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3.3 Návrh kandidátek do orgánu AVZO ZSČ ČR zs.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3.4 Návrh Volebního a jednacího řádu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3.5 Návrh strategického plánu AVZO TSČ ČR na období 2020-2025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4) </w:t>
      </w:r>
      <w:r w:rsidRPr="00740352">
        <w:rPr>
          <w:rFonts w:ascii="Times New Roman" w:hAnsi="Times New Roman"/>
          <w:bCs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V případě odchodu z jednání v průběhu sjezdu je delegát povinen</w:t>
      </w: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odevzdat hlasovací lístek mandátové komisi.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5) </w:t>
      </w:r>
      <w:r w:rsidRPr="00740352">
        <w:rPr>
          <w:rFonts w:ascii="Times New Roman" w:hAnsi="Times New Roman"/>
          <w:sz w:val="24"/>
          <w:szCs w:val="24"/>
        </w:rPr>
        <w:t>Hosté se vykazují pozvánkou hosta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6) </w:t>
      </w:r>
      <w:r w:rsidRPr="00740352">
        <w:rPr>
          <w:rFonts w:ascii="Times New Roman" w:hAnsi="Times New Roman"/>
          <w:sz w:val="24"/>
          <w:szCs w:val="24"/>
        </w:rPr>
        <w:t>11. sjezd AVZO TSČ ČR jedná podle schváleného programu a tohoto jednacího řádu.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04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7) </w:t>
      </w:r>
      <w:r w:rsidRPr="00740352">
        <w:rPr>
          <w:rFonts w:ascii="Times New Roman" w:hAnsi="Times New Roman"/>
          <w:sz w:val="24"/>
          <w:szCs w:val="24"/>
        </w:rPr>
        <w:t xml:space="preserve">Sjezd je unášení schopný, pokud se jej zúčastní nadpoloviční počet </w:t>
      </w:r>
      <w:r>
        <w:rPr>
          <w:rFonts w:ascii="Times New Roman" w:hAnsi="Times New Roman"/>
          <w:sz w:val="24"/>
          <w:szCs w:val="24"/>
        </w:rPr>
        <w:t>pozvaných</w:t>
      </w:r>
      <w:r w:rsidRPr="00740352">
        <w:rPr>
          <w:rFonts w:ascii="Times New Roman" w:hAnsi="Times New Roman"/>
          <w:sz w:val="24"/>
          <w:szCs w:val="24"/>
        </w:rPr>
        <w:t xml:space="preserve"> delegátů. </w:t>
      </w:r>
    </w:p>
    <w:p w:rsidR="00E1125B" w:rsidRPr="00740352" w:rsidRDefault="00E1125B" w:rsidP="0004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8) </w:t>
      </w:r>
      <w:r w:rsidRPr="00740352">
        <w:rPr>
          <w:rFonts w:ascii="Times New Roman" w:hAnsi="Times New Roman"/>
          <w:sz w:val="24"/>
          <w:szCs w:val="24"/>
        </w:rPr>
        <w:t>Jednání bude zahájeno dne 12.10.2019 v 10:00 hod.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9) </w:t>
      </w:r>
      <w:r w:rsidRPr="00740352">
        <w:rPr>
          <w:rFonts w:ascii="Times New Roman" w:hAnsi="Times New Roman"/>
          <w:sz w:val="24"/>
          <w:szCs w:val="24"/>
        </w:rPr>
        <w:t>Delegáti volí veřejným hlasováním: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9.1 pracovní předsednictvo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9.2 návrhovou, volební a mandátovou komisi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9.3 ověřovatele zápisu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9.4 zapisovatele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>10)</w:t>
      </w:r>
      <w:r>
        <w:rPr>
          <w:rFonts w:ascii="Times New Roman" w:hAnsi="Times New Roman"/>
          <w:bCs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U veřejného hlasování rozhoduje nadpoloviční většina hlasů delegátů přítomných v jednací místnosti.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10.1 </w:t>
      </w:r>
      <w:r>
        <w:rPr>
          <w:rFonts w:ascii="Times New Roman" w:hAnsi="Times New Roman"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Zvolené komise sjezdu si zvolí ze svého středu předsedu a po té</w:t>
      </w:r>
    </w:p>
    <w:p w:rsidR="00E1125B" w:rsidRDefault="00E1125B" w:rsidP="007403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zahájí podle pokynů pracovního předsednictva svoji práci.</w:t>
      </w:r>
    </w:p>
    <w:p w:rsidR="00E1125B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Default="00E1125B" w:rsidP="0074035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40352">
        <w:rPr>
          <w:rFonts w:cs="Calibri"/>
          <w:sz w:val="20"/>
          <w:szCs w:val="20"/>
        </w:rPr>
        <w:t>Jednací řád delegátů 11. s</w:t>
      </w:r>
      <w:r>
        <w:rPr>
          <w:rFonts w:cs="Calibri"/>
          <w:sz w:val="20"/>
          <w:szCs w:val="20"/>
        </w:rPr>
        <w:t xml:space="preserve">jezdu AVZO 12.10.2019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1/ 2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E1125B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11) </w:t>
      </w:r>
      <w:r w:rsidRPr="00740352">
        <w:rPr>
          <w:rFonts w:ascii="Times New Roman" w:hAnsi="Times New Roman"/>
          <w:sz w:val="24"/>
          <w:szCs w:val="24"/>
        </w:rPr>
        <w:t xml:space="preserve">Volba do orgánu </w:t>
      </w:r>
      <w:r>
        <w:rPr>
          <w:rFonts w:ascii="Times New Roman" w:hAnsi="Times New Roman"/>
          <w:sz w:val="24"/>
          <w:szCs w:val="24"/>
        </w:rPr>
        <w:t xml:space="preserve">spolku </w:t>
      </w:r>
      <w:r w:rsidRPr="00740352">
        <w:rPr>
          <w:rFonts w:ascii="Times New Roman" w:hAnsi="Times New Roman"/>
          <w:sz w:val="24"/>
          <w:szCs w:val="24"/>
        </w:rPr>
        <w:t>je tajná a řídí se volebním řádem, pokud si delegáti neodsouhlasí veřejno</w:t>
      </w:r>
      <w:r>
        <w:rPr>
          <w:rFonts w:ascii="Times New Roman" w:hAnsi="Times New Roman"/>
          <w:sz w:val="24"/>
          <w:szCs w:val="24"/>
        </w:rPr>
        <w:t>u</w:t>
      </w:r>
      <w:r w:rsidRPr="00740352">
        <w:rPr>
          <w:rFonts w:ascii="Times New Roman" w:hAnsi="Times New Roman"/>
          <w:sz w:val="24"/>
          <w:szCs w:val="24"/>
        </w:rPr>
        <w:t xml:space="preserve"> volbu.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12) </w:t>
      </w:r>
      <w:r w:rsidRPr="00740352">
        <w:rPr>
          <w:rFonts w:ascii="Times New Roman" w:hAnsi="Times New Roman"/>
          <w:sz w:val="24"/>
          <w:szCs w:val="24"/>
        </w:rPr>
        <w:t xml:space="preserve">O přijetí </w:t>
      </w:r>
      <w:r>
        <w:rPr>
          <w:rFonts w:ascii="Times New Roman" w:hAnsi="Times New Roman"/>
          <w:sz w:val="24"/>
          <w:szCs w:val="24"/>
        </w:rPr>
        <w:t xml:space="preserve">změny </w:t>
      </w:r>
      <w:r w:rsidRPr="00740352">
        <w:rPr>
          <w:rFonts w:ascii="Times New Roman" w:hAnsi="Times New Roman"/>
          <w:sz w:val="24"/>
          <w:szCs w:val="24"/>
        </w:rPr>
        <w:t xml:space="preserve">stanov rozhoduje </w:t>
      </w:r>
      <w:r>
        <w:rPr>
          <w:rFonts w:ascii="Times New Roman" w:hAnsi="Times New Roman"/>
          <w:sz w:val="24"/>
          <w:szCs w:val="24"/>
        </w:rPr>
        <w:t>nadpoloviční většina hlasů delegátů přítomných v době hlasování.</w:t>
      </w:r>
    </w:p>
    <w:p w:rsidR="00E1125B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13) </w:t>
      </w:r>
      <w:r w:rsidRPr="00740352">
        <w:rPr>
          <w:rFonts w:ascii="Times New Roman" w:hAnsi="Times New Roman"/>
          <w:sz w:val="24"/>
          <w:szCs w:val="24"/>
        </w:rPr>
        <w:t>Diskuze se mohou zúčastnit všichni delegáti a stávající funkcionáři formou</w:t>
      </w:r>
      <w:r>
        <w:rPr>
          <w:rFonts w:ascii="Times New Roman" w:hAnsi="Times New Roman"/>
          <w:sz w:val="24"/>
          <w:szCs w:val="24"/>
        </w:rPr>
        <w:t xml:space="preserve"> p</w:t>
      </w:r>
      <w:r w:rsidRPr="00740352">
        <w:rPr>
          <w:rFonts w:ascii="Times New Roman" w:hAnsi="Times New Roman"/>
          <w:sz w:val="24"/>
          <w:szCs w:val="24"/>
        </w:rPr>
        <w:t>ísemné přihlášky. Hosté se souhlasem předsednictva sjezdu.</w:t>
      </w: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1</w:t>
      </w:r>
      <w:r w:rsidRPr="00740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V diskusi budou přihlášení vystupovat v pořadí v jakém jejich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352">
        <w:rPr>
          <w:rFonts w:ascii="Times New Roman" w:hAnsi="Times New Roman"/>
          <w:sz w:val="24"/>
          <w:szCs w:val="24"/>
        </w:rPr>
        <w:t>přihlášku obdrželo pracovní předsednictvo.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2</w:t>
      </w:r>
      <w:r w:rsidRPr="00740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Délka jednoho diskusního příspěvku je stanovena max. 7 minut</w:t>
      </w: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3</w:t>
      </w:r>
      <w:r w:rsidRPr="00740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O prodloužení do 10 minut rozhoduje pracovní předsednictvo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352">
        <w:rPr>
          <w:rFonts w:ascii="Times New Roman" w:hAnsi="Times New Roman"/>
          <w:sz w:val="24"/>
          <w:szCs w:val="24"/>
        </w:rPr>
        <w:t>sjezdu, nad 10 minut delegáti sjezdu hlasováním.</w:t>
      </w:r>
    </w:p>
    <w:p w:rsidR="00E1125B" w:rsidRPr="00740352" w:rsidRDefault="00E1125B" w:rsidP="0099372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14) </w:t>
      </w:r>
      <w:r w:rsidRPr="00740352">
        <w:rPr>
          <w:rFonts w:ascii="Times New Roman" w:hAnsi="Times New Roman"/>
          <w:sz w:val="24"/>
          <w:szCs w:val="24"/>
        </w:rPr>
        <w:t xml:space="preserve">Při nekonkrétním diskusním příspěvku mohou delegáti </w:t>
      </w:r>
      <w:r>
        <w:rPr>
          <w:rFonts w:ascii="Times New Roman" w:hAnsi="Times New Roman"/>
          <w:sz w:val="24"/>
          <w:szCs w:val="24"/>
        </w:rPr>
        <w:t xml:space="preserve">v nadpoloviční většině přítomných </w:t>
      </w:r>
      <w:r w:rsidRPr="00740352">
        <w:rPr>
          <w:rFonts w:ascii="Times New Roman" w:hAnsi="Times New Roman"/>
          <w:sz w:val="24"/>
          <w:szCs w:val="24"/>
        </w:rPr>
        <w:t>zvednutím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352">
        <w:rPr>
          <w:rFonts w:ascii="Times New Roman" w:hAnsi="Times New Roman"/>
          <w:sz w:val="24"/>
          <w:szCs w:val="24"/>
        </w:rPr>
        <w:t>hlasovacího lístku diskusní příspěvek ukončit.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15) </w:t>
      </w:r>
      <w:r w:rsidRPr="00740352">
        <w:rPr>
          <w:rFonts w:ascii="Times New Roman" w:hAnsi="Times New Roman"/>
          <w:sz w:val="24"/>
          <w:szCs w:val="24"/>
        </w:rPr>
        <w:t>Diskuze bude ukončena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15.1 </w:t>
      </w:r>
      <w:r>
        <w:rPr>
          <w:rFonts w:ascii="Times New Roman" w:hAnsi="Times New Roman"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po vyčerpání podaných přihlášek,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15.2 </w:t>
      </w:r>
      <w:r>
        <w:rPr>
          <w:rFonts w:ascii="Times New Roman" w:hAnsi="Times New Roman"/>
          <w:sz w:val="24"/>
          <w:szCs w:val="24"/>
        </w:rPr>
        <w:tab/>
      </w:r>
      <w:r w:rsidRPr="00740352">
        <w:rPr>
          <w:rFonts w:ascii="Times New Roman" w:hAnsi="Times New Roman"/>
          <w:sz w:val="24"/>
          <w:szCs w:val="24"/>
        </w:rPr>
        <w:t>případně v časové tísni rozhodnutím delegátů sjezdu hlasováním.</w:t>
      </w:r>
    </w:p>
    <w:p w:rsidR="00E1125B" w:rsidRPr="00740352" w:rsidRDefault="00E1125B" w:rsidP="0074035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15.3 </w:t>
      </w:r>
      <w:r>
        <w:rPr>
          <w:rFonts w:ascii="Times New Roman" w:hAnsi="Times New Roman"/>
          <w:sz w:val="24"/>
          <w:szCs w:val="24"/>
        </w:rPr>
        <w:tab/>
        <w:t>f</w:t>
      </w:r>
      <w:r w:rsidRPr="00740352">
        <w:rPr>
          <w:rFonts w:ascii="Times New Roman" w:hAnsi="Times New Roman"/>
          <w:sz w:val="24"/>
          <w:szCs w:val="24"/>
        </w:rPr>
        <w:t>aktickou připomínku je možné uplatnit v průběhu celého jednání a to v délce do 1 minuty (60 sekund).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 xml:space="preserve">15.4 </w:t>
      </w:r>
      <w:r>
        <w:rPr>
          <w:rFonts w:ascii="Times New Roman" w:hAnsi="Times New Roman"/>
          <w:sz w:val="24"/>
          <w:szCs w:val="24"/>
        </w:rPr>
        <w:tab/>
        <w:t>k</w:t>
      </w:r>
      <w:r w:rsidRPr="00740352">
        <w:rPr>
          <w:rFonts w:ascii="Times New Roman" w:hAnsi="Times New Roman"/>
          <w:sz w:val="24"/>
          <w:szCs w:val="24"/>
        </w:rPr>
        <w:t xml:space="preserve"> faktické připomínce se delegáti hlásí zvednutím ruky s mandátem.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  <w:t>f</w:t>
      </w:r>
      <w:r w:rsidRPr="00740352">
        <w:rPr>
          <w:rFonts w:ascii="Times New Roman" w:hAnsi="Times New Roman"/>
          <w:sz w:val="24"/>
          <w:szCs w:val="24"/>
        </w:rPr>
        <w:t>aktická připomínka se přednáší z místa, kde sedí přihlášený delegát.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BB28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16) </w:t>
      </w:r>
      <w:r w:rsidRPr="00740352">
        <w:rPr>
          <w:rFonts w:ascii="Times New Roman" w:hAnsi="Times New Roman"/>
          <w:sz w:val="24"/>
          <w:szCs w:val="24"/>
        </w:rPr>
        <w:t>Návrhy a připomínky k návrhové komisi i pracovnímu předsednictvu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352">
        <w:rPr>
          <w:rFonts w:ascii="Times New Roman" w:hAnsi="Times New Roman"/>
          <w:sz w:val="24"/>
          <w:szCs w:val="24"/>
        </w:rPr>
        <w:t>mohou podávat všichni delegáti a hosté do termínu</w:t>
      </w:r>
      <w:r>
        <w:rPr>
          <w:rFonts w:ascii="Times New Roman" w:hAnsi="Times New Roman"/>
          <w:sz w:val="24"/>
          <w:szCs w:val="24"/>
        </w:rPr>
        <w:t xml:space="preserve"> určeného předsednictvem sjezdu, a to </w:t>
      </w:r>
      <w:r w:rsidRPr="00740352">
        <w:rPr>
          <w:rFonts w:ascii="Times New Roman" w:hAnsi="Times New Roman"/>
          <w:sz w:val="24"/>
          <w:szCs w:val="24"/>
        </w:rPr>
        <w:t>písemně.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BB28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17) </w:t>
      </w:r>
      <w:r w:rsidRPr="00740352">
        <w:rPr>
          <w:rFonts w:ascii="Times New Roman" w:hAnsi="Times New Roman"/>
          <w:sz w:val="24"/>
          <w:szCs w:val="24"/>
        </w:rPr>
        <w:t xml:space="preserve">O předložených návrzích se hlasuje v pořadí  v jakém byly předloženy, o posledním protinávrhu se hlasuje v prvním pořadí, </w:t>
      </w:r>
    </w:p>
    <w:p w:rsidR="00E1125B" w:rsidRPr="00740352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BB28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18) </w:t>
      </w:r>
      <w:r w:rsidRPr="00740352">
        <w:rPr>
          <w:rFonts w:ascii="Times New Roman" w:hAnsi="Times New Roman"/>
          <w:sz w:val="24"/>
          <w:szCs w:val="24"/>
        </w:rPr>
        <w:t>Předložený návrh bude schválen, pokud pro něj hlasuje nadpoloviční většina přítomných delegátů.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BB28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19) </w:t>
      </w:r>
      <w:r w:rsidRPr="00740352">
        <w:rPr>
          <w:rFonts w:ascii="Times New Roman" w:hAnsi="Times New Roman"/>
          <w:sz w:val="24"/>
          <w:szCs w:val="24"/>
        </w:rPr>
        <w:t>Delegáti budou současně seznámeni s připomínkami nebo námitkami vznesenými písemně před vlastním hlasováním.</w:t>
      </w:r>
    </w:p>
    <w:p w:rsidR="00E1125B" w:rsidRPr="00740352" w:rsidRDefault="00E1125B" w:rsidP="004D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5B" w:rsidRPr="00740352" w:rsidRDefault="00E1125B" w:rsidP="00BB280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40352">
        <w:rPr>
          <w:rFonts w:ascii="Times New Roman" w:hAnsi="Times New Roman"/>
          <w:bCs/>
          <w:sz w:val="24"/>
          <w:szCs w:val="24"/>
        </w:rPr>
        <w:t xml:space="preserve">20) </w:t>
      </w:r>
      <w:r w:rsidRPr="00740352">
        <w:rPr>
          <w:rFonts w:ascii="Times New Roman" w:hAnsi="Times New Roman"/>
          <w:sz w:val="24"/>
          <w:szCs w:val="24"/>
        </w:rPr>
        <w:t xml:space="preserve">Usnesení 11. sjezdu delegátů AVZO TSČ ČR je právoplatné, pokud pro něj hlasovala nadpoloviční většina </w:t>
      </w:r>
      <w:r>
        <w:rPr>
          <w:rFonts w:ascii="Times New Roman" w:hAnsi="Times New Roman"/>
          <w:sz w:val="24"/>
          <w:szCs w:val="24"/>
        </w:rPr>
        <w:t xml:space="preserve">přítomných </w:t>
      </w:r>
      <w:r w:rsidRPr="00740352">
        <w:rPr>
          <w:rFonts w:ascii="Times New Roman" w:hAnsi="Times New Roman"/>
          <w:sz w:val="24"/>
          <w:szCs w:val="24"/>
        </w:rPr>
        <w:t>delegátů.</w:t>
      </w:r>
    </w:p>
    <w:p w:rsidR="00E1125B" w:rsidRPr="00740352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125B" w:rsidRDefault="00E1125B" w:rsidP="0099372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1125B" w:rsidRPr="00BB2801" w:rsidRDefault="00E1125B" w:rsidP="0099372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B2801">
        <w:rPr>
          <w:rFonts w:cs="Calibri"/>
          <w:sz w:val="20"/>
          <w:szCs w:val="20"/>
        </w:rPr>
        <w:t xml:space="preserve">Jednací řád delegátů 11. sjezdu AVZO 12.10.2019 </w:t>
      </w:r>
      <w:r w:rsidRPr="00BB2801">
        <w:rPr>
          <w:rFonts w:cs="Calibri"/>
          <w:sz w:val="20"/>
          <w:szCs w:val="20"/>
        </w:rPr>
        <w:tab/>
      </w:r>
      <w:r w:rsidRPr="00BB2801">
        <w:rPr>
          <w:rFonts w:cs="Calibri"/>
          <w:sz w:val="20"/>
          <w:szCs w:val="20"/>
        </w:rPr>
        <w:tab/>
      </w:r>
      <w:r w:rsidRPr="00BB2801">
        <w:rPr>
          <w:rFonts w:cs="Calibri"/>
          <w:sz w:val="20"/>
          <w:szCs w:val="20"/>
        </w:rPr>
        <w:tab/>
      </w:r>
      <w:r w:rsidRPr="00BB2801">
        <w:rPr>
          <w:rFonts w:cs="Calibri"/>
          <w:sz w:val="20"/>
          <w:szCs w:val="20"/>
        </w:rPr>
        <w:tab/>
      </w:r>
      <w:r w:rsidRPr="00BB2801">
        <w:rPr>
          <w:rFonts w:cs="Calibri"/>
          <w:sz w:val="20"/>
          <w:szCs w:val="20"/>
        </w:rPr>
        <w:tab/>
      </w:r>
      <w:r w:rsidRPr="00BB280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2/ 2</w:t>
      </w:r>
    </w:p>
    <w:sectPr w:rsidR="00E1125B" w:rsidRPr="00BB2801" w:rsidSect="00740352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985"/>
    <w:rsid w:val="000421D9"/>
    <w:rsid w:val="0025065D"/>
    <w:rsid w:val="003A3206"/>
    <w:rsid w:val="00402202"/>
    <w:rsid w:val="004D5985"/>
    <w:rsid w:val="005F1D56"/>
    <w:rsid w:val="00740352"/>
    <w:rsid w:val="007578C5"/>
    <w:rsid w:val="00766B21"/>
    <w:rsid w:val="008B1C49"/>
    <w:rsid w:val="00993722"/>
    <w:rsid w:val="009E0701"/>
    <w:rsid w:val="00BB2801"/>
    <w:rsid w:val="00C02C13"/>
    <w:rsid w:val="00DD6B67"/>
    <w:rsid w:val="00E1125B"/>
    <w:rsid w:val="00E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AB98AA-ACA4-45E4-98A4-690F52B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E2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740352"/>
    <w:pPr>
      <w:keepNext/>
      <w:tabs>
        <w:tab w:val="left" w:pos="1701"/>
        <w:tab w:val="left" w:pos="3969"/>
      </w:tabs>
      <w:spacing w:after="0" w:line="240" w:lineRule="auto"/>
      <w:outlineLvl w:val="1"/>
    </w:pPr>
    <w:rPr>
      <w:rFonts w:ascii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922A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VÝCEÚČELOVÝCH ZÁKLADNÍCH ORGANIZACÍ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VÝCEÚČELOVÝCH ZÁKLADNÍCH ORGANIZACÍ</dc:title>
  <dc:subject/>
  <dc:creator>1</dc:creator>
  <cp:keywords/>
  <dc:description/>
  <cp:lastModifiedBy>Honza</cp:lastModifiedBy>
  <cp:revision>2</cp:revision>
  <cp:lastPrinted>2019-09-24T12:00:00Z</cp:lastPrinted>
  <dcterms:created xsi:type="dcterms:W3CDTF">2019-09-27T13:33:00Z</dcterms:created>
  <dcterms:modified xsi:type="dcterms:W3CDTF">2019-09-27T13:33:00Z</dcterms:modified>
</cp:coreProperties>
</file>